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ascii="Calibri" w:hAnsi="Calibri" w:cs="Calibri"/>
          <w:color w:val="auto"/>
          <w:sz w:val="22"/>
          <w:szCs w:val="22"/>
        </w:rPr>
      </w:pPr>
      <w:r>
        <w:rPr>
          <w:rStyle w:val="6"/>
          <w:rFonts w:ascii="Calibri" w:hAnsi="Calibri" w:cs="Calibri"/>
          <w:color w:val="auto"/>
          <w:sz w:val="22"/>
          <w:szCs w:val="22"/>
        </w:rPr>
        <w:drawing>
          <wp:inline distT="0" distB="0" distL="114300" distR="114300">
            <wp:extent cx="980440" cy="1380490"/>
            <wp:effectExtent l="0" t="0" r="10160" b="10160"/>
            <wp:docPr id="1" name="Picture 1" descr="C:\Users\MARIA\Desktop\logo vertical 1 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ARIA\Desktop\logo vertical 1 GR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6"/>
          <w:rFonts w:ascii="Calibri" w:hAnsi="Calibri" w:cs="Calibri"/>
          <w:color w:val="auto"/>
          <w:sz w:val="22"/>
          <w:szCs w:val="22"/>
        </w:rPr>
      </w:pPr>
    </w:p>
    <w:p>
      <w:pPr>
        <w:pStyle w:val="2"/>
        <w:pBdr>
          <w:bottom w:val="none" w:color="auto" w:sz="0" w:space="0"/>
        </w:pBdr>
        <w:spacing w:before="0" w:line="240" w:lineRule="auto"/>
        <w:jc w:val="center"/>
        <w:rPr>
          <w:rFonts w:hint="default" w:ascii="Tahoma" w:hAnsi="Tahoma" w:cs="Tahoma"/>
          <w:b/>
          <w:bCs/>
          <w:color w:val="auto"/>
          <w:sz w:val="28"/>
          <w:szCs w:val="28"/>
          <w:u w:val="none" w:color="auto"/>
          <w:lang w:val="el-GR"/>
        </w:rPr>
      </w:pPr>
      <w:r>
        <w:rPr>
          <w:rFonts w:hint="default" w:ascii="Tahoma" w:hAnsi="Tahoma" w:cs="Tahoma"/>
          <w:b/>
          <w:bCs/>
          <w:color w:val="auto"/>
          <w:sz w:val="28"/>
          <w:szCs w:val="28"/>
          <w:u w:val="none" w:color="auto"/>
          <w:lang w:val="el-GR"/>
        </w:rPr>
        <w:t xml:space="preserve">Δελτίο Τύπου  </w:t>
      </w:r>
    </w:p>
    <w:p>
      <w:pPr>
        <w:jc w:val="center"/>
        <w:rPr>
          <w:rStyle w:val="6"/>
          <w:rFonts w:hint="default" w:ascii="Tahoma" w:hAnsi="Tahoma" w:cs="Tahoma"/>
          <w:b/>
          <w:bCs/>
          <w:color w:val="auto"/>
          <w:sz w:val="28"/>
          <w:szCs w:val="28"/>
          <w:lang w:val="el-GR"/>
        </w:rPr>
      </w:pPr>
    </w:p>
    <w:p>
      <w:pPr>
        <w:jc w:val="left"/>
        <w:rPr>
          <w:rStyle w:val="6"/>
          <w:rFonts w:hint="default" w:ascii="Tahoma" w:hAnsi="Tahoma" w:cs="Tahoma"/>
          <w:b w:val="0"/>
          <w:bCs w:val="0"/>
          <w:color w:val="auto"/>
          <w:sz w:val="24"/>
          <w:szCs w:val="24"/>
          <w:lang w:val="el-GR" w:eastAsia="zh-CN"/>
        </w:rPr>
      </w:pPr>
      <w:r>
        <w:rPr>
          <w:rStyle w:val="6"/>
          <w:rFonts w:hint="default" w:ascii="Tahoma" w:hAnsi="Tahoma" w:cs="Tahoma"/>
          <w:b w:val="0"/>
          <w:bCs w:val="0"/>
          <w:color w:val="auto"/>
          <w:sz w:val="24"/>
          <w:szCs w:val="24"/>
          <w:lang w:val="el-GR"/>
        </w:rPr>
        <w:t xml:space="preserve">Την Πέμπτη 3 και την Παρασκευή 4 Οκτωβρίου 2019 θα πραγματοποιηθεί  το 6ο Διεθνές Θεολογικό Συνέδριο με θέμα τη θεολογία των Εβδομήκοντα (Ο΄) και τίτλο "Ιερουσαλήμ και Βαβυλώνα" στο Μουσείο Βυζαντινού Πολιτισμού. Πρόκειται για μία συνδιοργάνωση του </w:t>
      </w:r>
      <w:r>
        <w:rPr>
          <w:rStyle w:val="6"/>
          <w:rFonts w:hint="default" w:ascii="Tahoma" w:hAnsi="Tahoma" w:cs="Tahoma"/>
          <w:b w:val="0"/>
          <w:bCs w:val="0"/>
          <w:color w:val="auto"/>
          <w:sz w:val="24"/>
          <w:szCs w:val="24"/>
          <w:lang w:val="el-GR" w:eastAsia="zh-CN"/>
        </w:rPr>
        <w:t>Τμήματος Ποιμαντικής και Κοινωνικής Θεολογίας του Α.Π.Θ. και του Μουσείου Βυζαντινού Πολιτισμού με ομιλητές από ελληνικά και ξένα πανεπιστήμια. Οι ομιλητές του συνεδρίου</w:t>
      </w:r>
      <w:r>
        <w:rPr>
          <w:rStyle w:val="6"/>
          <w:rFonts w:hint="default" w:ascii="Tahoma" w:hAnsi="Tahoma" w:cs="Tahom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Style w:val="6"/>
          <w:rFonts w:hint="default" w:ascii="Tahoma" w:hAnsi="Tahoma" w:cs="Tahoma"/>
          <w:b w:val="0"/>
          <w:bCs w:val="0"/>
          <w:color w:val="auto"/>
          <w:sz w:val="24"/>
          <w:szCs w:val="24"/>
          <w:lang w:val="el-GR" w:eastAsia="zh-CN"/>
        </w:rPr>
        <w:t xml:space="preserve">προέρχονται από τα ανώτερα πανεπιστήμια και θα αναπτύξουν το συγκεκριμένο θέμα τόσο από θρησκευτική όσο και από γλωσσολογική άποψη. </w:t>
      </w:r>
    </w:p>
    <w:p>
      <w:pPr>
        <w:jc w:val="left"/>
        <w:rPr>
          <w:rStyle w:val="6"/>
          <w:rFonts w:hint="default" w:ascii="Tahoma" w:hAnsi="Tahoma" w:cs="Tahoma"/>
          <w:b w:val="0"/>
          <w:bCs w:val="0"/>
          <w:color w:val="auto"/>
          <w:sz w:val="24"/>
          <w:szCs w:val="24"/>
          <w:lang w:val="el-GR" w:eastAsia="zh-CN"/>
        </w:rPr>
      </w:pPr>
    </w:p>
    <w:p>
      <w:pPr>
        <w:jc w:val="left"/>
        <w:rPr>
          <w:rFonts w:cs="Calibri"/>
        </w:rPr>
      </w:pPr>
      <w:r>
        <w:rPr>
          <w:rStyle w:val="6"/>
          <w:rFonts w:hint="default" w:ascii="Tahoma" w:hAnsi="Tahoma" w:cs="Tahoma"/>
          <w:b/>
          <w:bCs/>
          <w:color w:val="auto"/>
          <w:sz w:val="24"/>
          <w:szCs w:val="24"/>
          <w:lang w:val="el-GR" w:eastAsia="zh-CN"/>
        </w:rPr>
        <w:t>Ώρες υλοποίησης συνεδρίου: 09:00 - 17:00</w:t>
      </w:r>
      <w:bookmarkStart w:id="0" w:name="_GoBack"/>
      <w:bookmarkEnd w:id="0"/>
      <w:r>
        <w:rPr>
          <w:rStyle w:val="6"/>
          <w:rFonts w:hint="default" w:ascii="Tahoma" w:hAnsi="Tahoma" w:cs="Tahoma"/>
          <w:b/>
          <w:bCs/>
          <w:color w:val="auto"/>
          <w:sz w:val="24"/>
          <w:szCs w:val="24"/>
          <w:lang w:val="el-GR" w:eastAsia="zh-CN"/>
        </w:rPr>
        <w:t xml:space="preserve"> </w:t>
      </w:r>
      <w:r>
        <w:rPr>
          <w:rStyle w:val="6"/>
          <w:rFonts w:hint="default" w:ascii="Tahoma" w:hAnsi="Tahoma" w:cs="Tahoma"/>
          <w:b/>
          <w:bCs/>
          <w:color w:val="auto"/>
          <w:sz w:val="24"/>
          <w:szCs w:val="24"/>
          <w:lang w:val="el-GR" w:eastAsia="zh-CN"/>
        </w:rPr>
        <w:br w:type="textWrapping"/>
      </w:r>
      <w:r>
        <w:rPr>
          <w:rStyle w:val="6"/>
          <w:rFonts w:hint="default" w:ascii="Tahoma" w:hAnsi="Tahoma" w:cs="Tahoma"/>
          <w:b/>
          <w:bCs/>
          <w:color w:val="auto"/>
          <w:sz w:val="24"/>
          <w:szCs w:val="24"/>
          <w:lang w:val="el-GR" w:eastAsia="zh-CN"/>
        </w:rPr>
        <w:t>Αμφιθέατρο Μελίνα Μερκούρη</w:t>
      </w:r>
      <w:r>
        <w:rPr>
          <w:rStyle w:val="6"/>
          <w:rFonts w:hint="default" w:ascii="Tahoma" w:hAnsi="Tahoma" w:cs="Tahoma"/>
          <w:b/>
          <w:bCs/>
          <w:color w:val="auto"/>
          <w:sz w:val="24"/>
          <w:szCs w:val="24"/>
          <w:lang w:val="el-GR" w:eastAsia="zh-CN"/>
        </w:rPr>
        <w:br w:type="textWrapping"/>
      </w:r>
      <w:r>
        <w:rPr>
          <w:rStyle w:val="6"/>
          <w:rFonts w:hint="default" w:ascii="Tahoma" w:hAnsi="Tahoma" w:cs="Tahoma"/>
          <w:b w:val="0"/>
          <w:bCs w:val="0"/>
          <w:color w:val="auto"/>
          <w:sz w:val="24"/>
          <w:szCs w:val="24"/>
          <w:lang w:val="el-GR" w:eastAsia="zh-CN"/>
        </w:rPr>
        <w:t xml:space="preserve">Είσοδος ελεύθερη. </w:t>
      </w:r>
    </w:p>
    <w:p>
      <w:pPr>
        <w:pStyle w:val="7"/>
        <w:spacing w:line="240" w:lineRule="auto"/>
        <w:ind w:left="0"/>
        <w:jc w:val="both"/>
        <w:rPr>
          <w:rFonts w:cs="Calibri"/>
        </w:rPr>
      </w:pPr>
    </w:p>
    <w:p>
      <w:pPr>
        <w:pStyle w:val="7"/>
        <w:spacing w:line="240" w:lineRule="auto"/>
        <w:ind w:left="0"/>
        <w:jc w:val="both"/>
        <w:rPr>
          <w:rFonts w:cs="Calibri"/>
        </w:rPr>
      </w:pPr>
    </w:p>
    <w:p>
      <w:pPr>
        <w:pStyle w:val="7"/>
        <w:spacing w:line="240" w:lineRule="auto"/>
        <w:ind w:left="0"/>
        <w:jc w:val="both"/>
        <w:rPr>
          <w:rFonts w:cs="Calibri"/>
        </w:rPr>
      </w:pPr>
    </w:p>
    <w:p>
      <w:pPr>
        <w:pStyle w:val="7"/>
        <w:spacing w:line="240" w:lineRule="auto"/>
        <w:ind w:left="0"/>
        <w:jc w:val="both"/>
        <w:rPr>
          <w:rFonts w:cs="Calibri"/>
        </w:rPr>
      </w:pPr>
    </w:p>
    <w:p>
      <w:pPr>
        <w:pStyle w:val="7"/>
        <w:spacing w:line="240" w:lineRule="auto"/>
        <w:ind w:left="0"/>
        <w:jc w:val="both"/>
        <w:rPr>
          <w:rFonts w:cs="Calibri"/>
        </w:rPr>
      </w:pPr>
    </w:p>
    <w:p>
      <w:pPr>
        <w:pStyle w:val="7"/>
        <w:spacing w:line="240" w:lineRule="auto"/>
        <w:ind w:left="0"/>
        <w:jc w:val="both"/>
        <w:rPr>
          <w:rFonts w:cs="Calibri"/>
        </w:rPr>
      </w:pPr>
    </w:p>
    <w:p>
      <w:pPr>
        <w:pStyle w:val="7"/>
        <w:spacing w:line="240" w:lineRule="auto"/>
        <w:ind w:left="0"/>
        <w:jc w:val="both"/>
        <w:rPr>
          <w:rFonts w:cs="Calibri"/>
        </w:rPr>
      </w:pPr>
    </w:p>
    <w:p>
      <w:pPr>
        <w:pStyle w:val="7"/>
        <w:spacing w:line="240" w:lineRule="auto"/>
        <w:ind w:left="0"/>
        <w:jc w:val="both"/>
        <w:rPr>
          <w:rFonts w:cs="Calibri"/>
        </w:rPr>
      </w:pPr>
    </w:p>
    <w:p>
      <w:pPr>
        <w:pStyle w:val="7"/>
        <w:spacing w:line="240" w:lineRule="auto"/>
        <w:ind w:left="0"/>
        <w:jc w:val="both"/>
        <w:rPr>
          <w:rFonts w:cs="Calibri"/>
        </w:rPr>
      </w:pPr>
    </w:p>
    <w:p>
      <w:pPr>
        <w:pStyle w:val="7"/>
        <w:spacing w:line="240" w:lineRule="auto"/>
        <w:ind w:left="0"/>
        <w:jc w:val="both"/>
        <w:rPr>
          <w:rFonts w:cs="Calibri"/>
        </w:rPr>
      </w:pPr>
    </w:p>
    <w:p>
      <w:pPr>
        <w:pStyle w:val="7"/>
        <w:spacing w:line="240" w:lineRule="auto"/>
        <w:ind w:left="0"/>
        <w:jc w:val="both"/>
        <w:rPr>
          <w:rFonts w:cs="Calibri"/>
        </w:rPr>
      </w:pPr>
    </w:p>
    <w:p>
      <w:pPr>
        <w:pStyle w:val="7"/>
        <w:spacing w:line="240" w:lineRule="auto"/>
        <w:ind w:left="0"/>
        <w:jc w:val="both"/>
        <w:rPr>
          <w:rFonts w:cs="Calibri"/>
        </w:rPr>
      </w:pPr>
    </w:p>
    <w:p>
      <w:pPr>
        <w:pStyle w:val="7"/>
        <w:spacing w:line="240" w:lineRule="auto"/>
        <w:ind w:left="0"/>
        <w:jc w:val="both"/>
        <w:rPr>
          <w:rFonts w:cs="Calibri"/>
        </w:rPr>
      </w:pPr>
    </w:p>
    <w:p>
      <w:pPr>
        <w:pStyle w:val="7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Για περισσότερες πληροφορίες επισκεφτείτε την ιστοσελίδα μας </w:t>
      </w:r>
      <w:r>
        <w:rPr>
          <w:rFonts w:cs="Calibri"/>
          <w:lang w:val="en-US"/>
        </w:rPr>
        <w:fldChar w:fldCharType="begin"/>
      </w:r>
      <w:r>
        <w:rPr>
          <w:rFonts w:cs="Calibri"/>
        </w:rPr>
        <w:instrText xml:space="preserve"> </w:instrText>
      </w:r>
      <w:r>
        <w:rPr>
          <w:rFonts w:cs="Calibri"/>
          <w:lang w:val="en-US"/>
        </w:rPr>
        <w:instrText xml:space="preserve">HYPERLINK</w:instrText>
      </w:r>
      <w:r>
        <w:rPr>
          <w:rFonts w:cs="Calibri"/>
        </w:rPr>
        <w:instrText xml:space="preserve"> "</w:instrText>
      </w:r>
      <w:r>
        <w:rPr>
          <w:rFonts w:cs="Calibri"/>
          <w:lang w:val="en-US"/>
        </w:rPr>
        <w:instrText xml:space="preserve">www</w:instrText>
      </w:r>
      <w:r>
        <w:rPr>
          <w:rFonts w:cs="Calibri"/>
        </w:rPr>
        <w:instrText xml:space="preserve">.</w:instrText>
      </w:r>
      <w:r>
        <w:rPr>
          <w:rFonts w:cs="Calibri"/>
          <w:lang w:val="en-US"/>
        </w:rPr>
        <w:instrText xml:space="preserve">mbp</w:instrText>
      </w:r>
      <w:r>
        <w:rPr>
          <w:rFonts w:cs="Calibri"/>
        </w:rPr>
        <w:instrText xml:space="preserve">.</w:instrText>
      </w:r>
      <w:r>
        <w:rPr>
          <w:rFonts w:cs="Calibri"/>
          <w:lang w:val="en-US"/>
        </w:rPr>
        <w:instrText xml:space="preserve">gr</w:instrText>
      </w:r>
      <w:r>
        <w:rPr>
          <w:rFonts w:cs="Calibri"/>
        </w:rPr>
        <w:instrText xml:space="preserve">" </w:instrText>
      </w:r>
      <w:r>
        <w:rPr>
          <w:rFonts w:cs="Calibri"/>
          <w:lang w:val="en-US"/>
        </w:rPr>
        <w:fldChar w:fldCharType="separate"/>
      </w:r>
      <w:r>
        <w:rPr>
          <w:rStyle w:val="4"/>
          <w:rFonts w:cs="Calibri"/>
          <w:lang w:val="en-US"/>
        </w:rPr>
        <w:t>www</w:t>
      </w:r>
      <w:r>
        <w:rPr>
          <w:rStyle w:val="4"/>
          <w:rFonts w:cs="Calibri"/>
        </w:rPr>
        <w:t>.</w:t>
      </w:r>
      <w:r>
        <w:rPr>
          <w:rStyle w:val="4"/>
          <w:rFonts w:cs="Calibri"/>
          <w:lang w:val="en-US"/>
        </w:rPr>
        <w:t>mbp</w:t>
      </w:r>
      <w:r>
        <w:rPr>
          <w:rStyle w:val="4"/>
          <w:rFonts w:cs="Calibri"/>
        </w:rPr>
        <w:t>.</w:t>
      </w:r>
      <w:r>
        <w:rPr>
          <w:rStyle w:val="4"/>
          <w:rFonts w:cs="Calibri"/>
          <w:lang w:val="en-US"/>
        </w:rPr>
        <w:t>gr</w:t>
      </w:r>
      <w:r>
        <w:rPr>
          <w:rFonts w:cs="Calibri"/>
          <w:lang w:val="en-US"/>
        </w:rPr>
        <w:fldChar w:fldCharType="end"/>
      </w:r>
    </w:p>
    <w:p>
      <w:pPr>
        <w:pStyle w:val="7"/>
        <w:spacing w:line="240" w:lineRule="auto"/>
        <w:ind w:left="0"/>
        <w:jc w:val="both"/>
        <w:rPr>
          <w:rFonts w:cs="Calibri"/>
        </w:rPr>
      </w:pPr>
    </w:p>
    <w:p>
      <w:pPr>
        <w:pStyle w:val="7"/>
        <w:spacing w:line="240" w:lineRule="auto"/>
        <w:ind w:left="0"/>
        <w:jc w:val="both"/>
        <w:rPr>
          <w:rFonts w:cs="Calibri"/>
        </w:rPr>
      </w:pPr>
    </w:p>
    <w:p>
      <w:pPr>
        <w:pStyle w:val="7"/>
        <w:spacing w:line="240" w:lineRule="auto"/>
        <w:ind w:left="0"/>
        <w:jc w:val="both"/>
        <w:rPr>
          <w:rFonts w:cs="Calibri"/>
          <w:color w:val="FF0000"/>
        </w:rPr>
      </w:pPr>
    </w:p>
    <w:p>
      <w:pPr>
        <w:spacing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Χορηγοί επικοινωνίας:</w:t>
      </w:r>
    </w:p>
    <w:p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lang w:eastAsia="el-GR"/>
        </w:rPr>
        <w:drawing>
          <wp:inline distT="0" distB="0" distL="114300" distR="114300">
            <wp:extent cx="991235" cy="473710"/>
            <wp:effectExtent l="0" t="0" r="0" b="0"/>
            <wp:docPr id="3" name="Picture 2" descr="C:\Users\rena.NEWDIOIKHSH\AppData\Local\Microsoft\Windows\INetCache\Content.Word\logo-ERT3-NEW-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rena.NEWDIOIKHSH\AppData\Local\Microsoft\Windows\INetCache\Content.Word\logo-ERT3-NEW-2015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  <w:lang w:eastAsia="el-GR"/>
        </w:rPr>
        <w:drawing>
          <wp:inline distT="0" distB="0" distL="114300" distR="114300">
            <wp:extent cx="571500" cy="447040"/>
            <wp:effectExtent l="0" t="0" r="0" b="0"/>
            <wp:docPr id="6" name="Picture 3" descr="C:\Users\rena.NEWDIOIKHSH\AppData\Local\Microsoft\Windows\INetCache\Content.Word\SHMA 102FM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rena.NEWDIOIKHSH\AppData\Local\Microsoft\Windows\INetCache\Content.Word\SHMA 102FM-WEB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  <w:lang w:eastAsia="el-GR"/>
        </w:rPr>
        <w:drawing>
          <wp:inline distT="0" distB="0" distL="114300" distR="114300">
            <wp:extent cx="669925" cy="581025"/>
            <wp:effectExtent l="0" t="0" r="15875" b="0"/>
            <wp:docPr id="5" name="Picture 4" descr="C:\Users\rena.NEWDIOIKHSH\AppData\Local\Microsoft\Windows\INetCache\Content.Word\sima 9.58-new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rena.NEWDIOIKHSH\AppData\Local\Microsoft\Windows\INetCache\Content.Word\sima 9.58-new-WEB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</w:rPr>
        <w:t xml:space="preserve">      </w:t>
      </w:r>
      <w:r>
        <w:rPr>
          <w:rFonts w:cs="Calibri"/>
          <w:sz w:val="24"/>
          <w:szCs w:val="24"/>
          <w:lang w:eastAsia="el-GR"/>
        </w:rPr>
        <w:drawing>
          <wp:inline distT="0" distB="0" distL="114300" distR="114300">
            <wp:extent cx="876300" cy="262255"/>
            <wp:effectExtent l="0" t="0" r="0" b="4445"/>
            <wp:docPr id="4" name="Picture 5" descr="C:\Users\rena.NEWDIOIKHSH\AppData\Local\Microsoft\Windows\INetCache\Content.Word\tv100 logo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:\Users\rena.NEWDIOIKHSH\AppData\Local\Microsoft\Windows\INetCache\Content.Word\tv100 logo 201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drawing>
          <wp:inline distT="0" distB="0" distL="114300" distR="114300">
            <wp:extent cx="838835" cy="247650"/>
            <wp:effectExtent l="0" t="0" r="18415" b="0"/>
            <wp:docPr id="2" name="Picture 6" descr="fm100 logo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fm100 logo 20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</w:rPr>
        <w:tab/>
      </w:r>
    </w:p>
    <w:p>
      <w:pPr>
        <w:jc w:val="left"/>
        <w:rPr>
          <w:rStyle w:val="6"/>
          <w:rFonts w:hint="default" w:ascii="Tahoma" w:hAnsi="Tahoma" w:cs="Tahoma"/>
          <w:b/>
          <w:bCs/>
          <w:color w:val="auto"/>
          <w:sz w:val="28"/>
          <w:szCs w:val="28"/>
          <w:lang w:val="el-G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147B0"/>
    <w:rsid w:val="04797E4D"/>
    <w:rsid w:val="07C147B0"/>
    <w:rsid w:val="08251CDD"/>
    <w:rsid w:val="09C429AE"/>
    <w:rsid w:val="0B627CC1"/>
    <w:rsid w:val="0D1F6986"/>
    <w:rsid w:val="0E7E0C09"/>
    <w:rsid w:val="11CE4024"/>
    <w:rsid w:val="17337341"/>
    <w:rsid w:val="1BC253BB"/>
    <w:rsid w:val="20FC7F05"/>
    <w:rsid w:val="2451644E"/>
    <w:rsid w:val="275B39A5"/>
    <w:rsid w:val="2B157DDA"/>
    <w:rsid w:val="317325D5"/>
    <w:rsid w:val="38E46E2D"/>
    <w:rsid w:val="3E3A1D75"/>
    <w:rsid w:val="48254795"/>
    <w:rsid w:val="575B66FE"/>
    <w:rsid w:val="59DE49F5"/>
    <w:rsid w:val="5C5251A4"/>
    <w:rsid w:val="5DE052C5"/>
    <w:rsid w:val="608402F5"/>
    <w:rsid w:val="73426662"/>
    <w:rsid w:val="767A71B7"/>
    <w:rsid w:val="786C3D05"/>
    <w:rsid w:val="7BF3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line="276" w:lineRule="auto"/>
      <w:outlineLvl w:val="0"/>
    </w:pPr>
    <w:rPr>
      <w:rFonts w:ascii="Cambria" w:hAnsi="Cambria" w:eastAsia="Cambria" w:cs="Cambria"/>
      <w:b/>
      <w:bCs/>
      <w:color w:val="365F91"/>
      <w:sz w:val="28"/>
      <w:szCs w:val="28"/>
      <w:u w:val="none" w:color="365F91"/>
      <w:lang w:val="el-GR" w:eastAsia="el-GR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character" w:customStyle="1" w:styleId="6">
    <w:name w:val="Κανένα"/>
    <w:qFormat/>
    <w:uiPriority w:val="0"/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2019-09-26T09:25:00Z</dcterms:created>
  <dc:creator>Practice</dc:creator>
  <cp:lastModifiedBy>Practice</cp:lastModifiedBy>
  <dcterms:modified xsi:type="dcterms:W3CDTF">2019-09-27T11:01:43Z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